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Общий концепт.</w:t>
      </w:r>
    </w:p>
    <w:p>
      <w:pPr>
        <w:spacing w:before="0" w:after="160" w:line="259"/>
        <w:ind w:right="0" w:left="0" w:firstLine="0"/>
        <w:jc w:val="left"/>
        <w:rPr>
          <w:rFonts w:ascii="Calibri Light" w:hAnsi="Calibri Light" w:cs="Calibri Light" w:eastAsia="Calibri Light"/>
          <w:b/>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Игровое поле - граф, с вершинами в виде остров. </w:t>
      </w:r>
      <w:r>
        <w:rPr>
          <w:rFonts w:ascii="Calibri Light" w:hAnsi="Calibri Light" w:cs="Calibri Light" w:eastAsia="Calibri Light"/>
          <w:b/>
          <w:color w:val="auto"/>
          <w:spacing w:val="0"/>
          <w:position w:val="0"/>
          <w:sz w:val="22"/>
          <w:shd w:fill="auto" w:val="clear"/>
        </w:rPr>
        <w:t xml:space="preserve">Острова</w:t>
      </w:r>
      <w:r>
        <w:rPr>
          <w:rFonts w:ascii="Calibri Light" w:hAnsi="Calibri Light" w:cs="Calibri Light" w:eastAsia="Calibri Light"/>
          <w:color w:val="auto"/>
          <w:spacing w:val="0"/>
          <w:position w:val="0"/>
          <w:sz w:val="22"/>
          <w:shd w:fill="auto" w:val="clear"/>
        </w:rPr>
        <w:t xml:space="preserve"> очень мелкие, на экране их должно поместиться около 25-40.</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Острова образуют логически взаимосвязанные группы – </w:t>
      </w:r>
      <w:r>
        <w:rPr>
          <w:rFonts w:ascii="Calibri Light" w:hAnsi="Calibri Light" w:cs="Calibri Light" w:eastAsia="Calibri Light"/>
          <w:b/>
          <w:color w:val="auto"/>
          <w:spacing w:val="0"/>
          <w:position w:val="0"/>
          <w:sz w:val="22"/>
          <w:shd w:fill="auto" w:val="clear"/>
        </w:rPr>
        <w:t xml:space="preserve">регионы</w:t>
      </w:r>
      <w:r>
        <w:rPr>
          <w:rFonts w:ascii="Calibri Light" w:hAnsi="Calibri Light" w:cs="Calibri Light" w:eastAsia="Calibri Light"/>
          <w:color w:val="auto"/>
          <w:spacing w:val="0"/>
          <w:position w:val="0"/>
          <w:sz w:val="22"/>
          <w:shd w:fill="auto" w:val="clear"/>
        </w:rPr>
        <w:t xml:space="preserve">. Регион содержит от 2 до 4 островов, однако это правило может быть нарушено в редких случаях.</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В каждом регионе есть один и только один остров – </w:t>
      </w:r>
      <w:r>
        <w:rPr>
          <w:rFonts w:ascii="Calibri Light" w:hAnsi="Calibri Light" w:cs="Calibri Light" w:eastAsia="Calibri Light"/>
          <w:b/>
          <w:color w:val="auto"/>
          <w:spacing w:val="0"/>
          <w:position w:val="0"/>
          <w:sz w:val="22"/>
          <w:shd w:fill="auto" w:val="clear"/>
        </w:rPr>
        <w:t xml:space="preserve">доминант</w:t>
      </w:r>
      <w:r>
        <w:rPr>
          <w:rFonts w:ascii="Calibri Light" w:hAnsi="Calibri Light" w:cs="Calibri Light" w:eastAsia="Calibri Light"/>
          <w:color w:val="auto"/>
          <w:spacing w:val="0"/>
          <w:position w:val="0"/>
          <w:sz w:val="22"/>
          <w:shd w:fill="auto" w:val="clear"/>
        </w:rPr>
        <w:t xml:space="preserve">. На доминантном острове всегда расположен </w:t>
      </w:r>
      <w:r>
        <w:rPr>
          <w:rFonts w:ascii="Calibri Light" w:hAnsi="Calibri Light" w:cs="Calibri Light" w:eastAsia="Calibri Light"/>
          <w:b/>
          <w:color w:val="auto"/>
          <w:spacing w:val="0"/>
          <w:position w:val="0"/>
          <w:sz w:val="22"/>
          <w:shd w:fill="auto" w:val="clear"/>
        </w:rPr>
        <w:t xml:space="preserve">маяк</w:t>
      </w:r>
      <w:r>
        <w:rPr>
          <w:rFonts w:ascii="Calibri Light" w:hAnsi="Calibri Light" w:cs="Calibri Light" w:eastAsia="Calibri Light"/>
          <w:color w:val="auto"/>
          <w:spacing w:val="0"/>
          <w:position w:val="0"/>
          <w:sz w:val="22"/>
          <w:shd w:fill="auto" w:val="clear"/>
        </w:rPr>
        <w:t xml:space="preserve">. </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Маяк может быть под контролем игрока, AI или нейтральным. Сторона контролирующая Маяк, контролирует весь регион.</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Острова связанны между собой сетью переходов(мостов, порталов), которые являются ребрами графа. </w:t>
      </w:r>
    </w:p>
    <w:p>
      <w:pPr>
        <w:spacing w:before="0" w:after="160" w:line="259"/>
        <w:ind w:right="0" w:left="0" w:firstLine="0"/>
        <w:jc w:val="left"/>
        <w:rPr>
          <w:rFonts w:ascii="Calibri Light" w:hAnsi="Calibri Light" w:cs="Calibri Light" w:eastAsia="Calibri Light"/>
          <w:color w:val="A6A6A6"/>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На каждом острове может одновременно находится до двух существ(не более одного существа игрока и 1 существа AI) </w:t>
      </w:r>
      <w:r>
        <w:rPr>
          <w:rFonts w:ascii="Calibri Light" w:hAnsi="Calibri Light" w:cs="Calibri Light" w:eastAsia="Calibri Light"/>
          <w:color w:val="A6A6A6"/>
          <w:spacing w:val="0"/>
          <w:position w:val="0"/>
          <w:sz w:val="22"/>
          <w:shd w:fill="auto" w:val="clear"/>
        </w:rPr>
        <w:t xml:space="preserve">и одно сооружение. Маяк в данном случае считается сооружением, что закрывает возможность строить что-либо на доминантных островах.</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Существа, контролируемые разными сторонами, находясь на одном острове вступают в конфликт.</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Цель игры захватить ключевые острова, изначально находящиеся под контролем AI.</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Игрок проигрывает если не контролирует ни одного острова.</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Действия.</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Игроку доступны следующие механизмы влияния на ситуацию:</w:t>
      </w:r>
    </w:p>
    <w:p>
      <w:pPr>
        <w:numPr>
          <w:ilvl w:val="0"/>
          <w:numId w:val="6"/>
        </w:numPr>
        <w:spacing w:before="0" w:after="160" w:line="259"/>
        <w:ind w:right="0" w:left="720" w:hanging="360"/>
        <w:jc w:val="left"/>
        <w:rPr>
          <w:rFonts w:ascii="Calibri Light" w:hAnsi="Calibri Light" w:cs="Calibri Light" w:eastAsia="Calibri Light"/>
          <w:b/>
          <w:color w:val="auto"/>
          <w:spacing w:val="0"/>
          <w:position w:val="0"/>
          <w:sz w:val="22"/>
          <w:shd w:fill="auto" w:val="clear"/>
        </w:rPr>
      </w:pPr>
      <w:r>
        <w:rPr>
          <w:rFonts w:ascii="Calibri Light" w:hAnsi="Calibri Light" w:cs="Calibri Light" w:eastAsia="Calibri Light"/>
          <w:b/>
          <w:color w:val="auto"/>
          <w:spacing w:val="0"/>
          <w:position w:val="0"/>
          <w:sz w:val="22"/>
          <w:shd w:fill="auto" w:val="clear"/>
        </w:rPr>
        <w:t xml:space="preserve">Сотворение заклинаний. </w:t>
      </w:r>
      <w:r>
        <w:rPr>
          <w:rFonts w:ascii="Calibri Light" w:hAnsi="Calibri Light" w:cs="Calibri Light" w:eastAsia="Calibri Light"/>
          <w:color w:val="auto"/>
          <w:spacing w:val="0"/>
          <w:position w:val="0"/>
          <w:sz w:val="22"/>
          <w:shd w:fill="auto" w:val="clear"/>
        </w:rPr>
        <w:t xml:space="preserve">Игрок может выбрать одно из доступных ему заклинаний и сколдовать, затратив ресурсы. Каждое заклинание имеет свою цену – количество необходимых для его сотворения </w:t>
      </w:r>
      <w:r>
        <w:rPr>
          <w:rFonts w:ascii="Calibri Light" w:hAnsi="Calibri Light" w:cs="Calibri Light" w:eastAsia="Calibri Light"/>
          <w:b/>
          <w:color w:val="auto"/>
          <w:spacing w:val="0"/>
          <w:position w:val="0"/>
          <w:sz w:val="22"/>
          <w:shd w:fill="auto" w:val="clear"/>
        </w:rPr>
        <w:t xml:space="preserve">ресурсов</w:t>
      </w:r>
      <w:r>
        <w:rPr>
          <w:rFonts w:ascii="Calibri Light" w:hAnsi="Calibri Light" w:cs="Calibri Light" w:eastAsia="Calibri Light"/>
          <w:color w:val="auto"/>
          <w:spacing w:val="0"/>
          <w:position w:val="0"/>
          <w:sz w:val="22"/>
          <w:shd w:fill="auto" w:val="clear"/>
        </w:rPr>
        <w:t xml:space="preserve">.</w:t>
      </w:r>
    </w:p>
    <w:p>
      <w:pPr>
        <w:numPr>
          <w:ilvl w:val="0"/>
          <w:numId w:val="6"/>
        </w:numPr>
        <w:spacing w:before="0" w:after="160" w:line="259"/>
        <w:ind w:right="0" w:left="720" w:hanging="360"/>
        <w:jc w:val="left"/>
        <w:rPr>
          <w:rFonts w:ascii="Calibri Light" w:hAnsi="Calibri Light" w:cs="Calibri Light" w:eastAsia="Calibri Light"/>
          <w:b/>
          <w:color w:val="auto"/>
          <w:spacing w:val="0"/>
          <w:position w:val="0"/>
          <w:sz w:val="22"/>
          <w:shd w:fill="auto" w:val="clear"/>
        </w:rPr>
      </w:pPr>
      <w:r>
        <w:rPr>
          <w:rFonts w:ascii="Calibri Light" w:hAnsi="Calibri Light" w:cs="Calibri Light" w:eastAsia="Calibri Light"/>
          <w:b/>
          <w:color w:val="auto"/>
          <w:spacing w:val="0"/>
          <w:position w:val="0"/>
          <w:sz w:val="22"/>
          <w:shd w:fill="auto" w:val="clear"/>
        </w:rPr>
        <w:t xml:space="preserve">Управление контролируемыми существами.</w:t>
      </w:r>
      <w:r>
        <w:rPr>
          <w:rFonts w:ascii="Calibri Light" w:hAnsi="Calibri Light" w:cs="Calibri Light" w:eastAsia="Calibri Light"/>
          <w:color w:val="auto"/>
          <w:spacing w:val="0"/>
          <w:position w:val="0"/>
          <w:sz w:val="22"/>
          <w:shd w:fill="auto" w:val="clear"/>
        </w:rPr>
        <w:t xml:space="preserve"> Игрок может отдавать приказ на перемещение своим существам.</w:t>
      </w:r>
    </w:p>
    <w:p>
      <w:pPr>
        <w:numPr>
          <w:ilvl w:val="0"/>
          <w:numId w:val="6"/>
        </w:numPr>
        <w:spacing w:before="0" w:after="160" w:line="259"/>
        <w:ind w:right="0" w:left="720" w:hanging="360"/>
        <w:jc w:val="left"/>
        <w:rPr>
          <w:rFonts w:ascii="Calibri Light" w:hAnsi="Calibri Light" w:cs="Calibri Light" w:eastAsia="Calibri Light"/>
          <w:b/>
          <w:color w:val="A6A6A6"/>
          <w:spacing w:val="0"/>
          <w:position w:val="0"/>
          <w:sz w:val="22"/>
          <w:shd w:fill="auto" w:val="clear"/>
        </w:rPr>
      </w:pPr>
      <w:r>
        <w:rPr>
          <w:rFonts w:ascii="Calibri Light" w:hAnsi="Calibri Light" w:cs="Calibri Light" w:eastAsia="Calibri Light"/>
          <w:b/>
          <w:color w:val="A6A6A6"/>
          <w:spacing w:val="0"/>
          <w:position w:val="0"/>
          <w:sz w:val="22"/>
          <w:shd w:fill="auto" w:val="clear"/>
        </w:rPr>
        <w:t xml:space="preserve">Управление контролируемыми сооружениями. </w:t>
      </w:r>
      <w:r>
        <w:rPr>
          <w:rFonts w:ascii="Calibri Light" w:hAnsi="Calibri Light" w:cs="Calibri Light" w:eastAsia="Calibri Light"/>
          <w:color w:val="A6A6A6"/>
          <w:spacing w:val="0"/>
          <w:position w:val="0"/>
          <w:sz w:val="22"/>
          <w:shd w:fill="auto" w:val="clear"/>
        </w:rPr>
        <w:t xml:space="preserve">Некоторые сооружения могут иметь активируемые способности, которые в свою очередь могут требовать затраты ресурсов на активацию.</w:t>
      </w: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Заклинания.</w:t>
      </w:r>
    </w:p>
    <w:p>
      <w:pPr>
        <w:spacing w:before="0" w:after="160" w:line="259"/>
        <w:ind w:right="0" w:left="0" w:firstLine="0"/>
        <w:jc w:val="left"/>
        <w:rPr>
          <w:rFonts w:ascii="Calibri Light" w:hAnsi="Calibri Light" w:cs="Calibri Light" w:eastAsia="Calibri Light"/>
          <w:b/>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Каждое заклинание имеет четкое описание и предсказуемый эффект. Условно заклинания можно разделить на </w:t>
      </w:r>
      <w:r>
        <w:rPr>
          <w:rFonts w:ascii="Calibri Light" w:hAnsi="Calibri Light" w:cs="Calibri Light" w:eastAsia="Calibri Light"/>
          <w:b/>
          <w:color w:val="auto"/>
          <w:spacing w:val="0"/>
          <w:position w:val="0"/>
          <w:sz w:val="22"/>
          <w:shd w:fill="auto" w:val="clear"/>
        </w:rPr>
        <w:t xml:space="preserve">Существ, </w:t>
      </w:r>
      <w:r>
        <w:rPr>
          <w:rFonts w:ascii="Calibri Light" w:hAnsi="Calibri Light" w:cs="Calibri Light" w:eastAsia="Calibri Light"/>
          <w:b/>
          <w:color w:val="A6A6A6"/>
          <w:spacing w:val="0"/>
          <w:position w:val="0"/>
          <w:sz w:val="22"/>
          <w:shd w:fill="auto" w:val="clear"/>
        </w:rPr>
        <w:t xml:space="preserve">сооружения</w:t>
      </w:r>
      <w:r>
        <w:rPr>
          <w:rFonts w:ascii="Calibri Light" w:hAnsi="Calibri Light" w:cs="Calibri Light" w:eastAsia="Calibri Light"/>
          <w:b/>
          <w:color w:val="auto"/>
          <w:spacing w:val="0"/>
          <w:position w:val="0"/>
          <w:sz w:val="22"/>
          <w:shd w:fill="auto" w:val="clear"/>
        </w:rPr>
        <w:t xml:space="preserve">, Прямой урон, Баффы, Дебаффы, позиционные заклинания.</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Для того чтобы сколдовать заклинание игрок должен потратить указанное количество ресурсов. </w:t>
      </w:r>
      <w:r>
        <w:rPr>
          <w:rFonts w:ascii="Calibri Light" w:hAnsi="Calibri Light" w:cs="Calibri Light" w:eastAsia="Calibri Light"/>
          <w:b/>
          <w:color w:val="auto"/>
          <w:spacing w:val="0"/>
          <w:position w:val="0"/>
          <w:sz w:val="22"/>
          <w:shd w:fill="auto" w:val="clear"/>
        </w:rPr>
        <w:t xml:space="preserve">Тип </w:t>
      </w:r>
      <w:r>
        <w:rPr>
          <w:rFonts w:ascii="Calibri Light" w:hAnsi="Calibri Light" w:cs="Calibri Light" w:eastAsia="Calibri Light"/>
          <w:color w:val="auto"/>
          <w:spacing w:val="0"/>
          <w:position w:val="0"/>
          <w:sz w:val="22"/>
          <w:shd w:fill="auto" w:val="clear"/>
        </w:rPr>
        <w:t xml:space="preserve">ресурса может немного видоизменять заклинание, добавляя ему те или иные эффекты и визуальный вид.</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У игрока есть набор заклинаний, который он может использовать. Этот набор переходит с ним от миссии к миссии. Эти заклинания могут быть сколдованны(если это это создание) на любом из подконтрольных игроку островов. Однако они более чем базовые по своей сути. От миссии к миссии игрок получает новые заклинания.</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Также, каждый подконтрольный игроку маяк, имеет свое заклинание, которое может быть сколдовано только в регионе этого маяка. Таким образом, контролируя маяки, игрок получает доступ к новым заклинаниям в рамках миссии.</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Ресурсы.</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Ресурсы в игре делятся на два типа  - </w:t>
      </w:r>
      <w:r>
        <w:rPr>
          <w:rFonts w:ascii="Calibri Light" w:hAnsi="Calibri Light" w:cs="Calibri Light" w:eastAsia="Calibri Light"/>
          <w:b/>
          <w:color w:val="auto"/>
          <w:spacing w:val="0"/>
          <w:position w:val="0"/>
          <w:sz w:val="22"/>
          <w:shd w:fill="auto" w:val="clear"/>
        </w:rPr>
        <w:t xml:space="preserve">первичные</w:t>
      </w:r>
      <w:r>
        <w:rPr>
          <w:rFonts w:ascii="Calibri Light" w:hAnsi="Calibri Light" w:cs="Calibri Light" w:eastAsia="Calibri Light"/>
          <w:color w:val="auto"/>
          <w:spacing w:val="0"/>
          <w:position w:val="0"/>
          <w:sz w:val="22"/>
          <w:shd w:fill="auto" w:val="clear"/>
        </w:rPr>
        <w:t xml:space="preserve"> и </w:t>
      </w:r>
      <w:r>
        <w:rPr>
          <w:rFonts w:ascii="Calibri Light" w:hAnsi="Calibri Light" w:cs="Calibri Light" w:eastAsia="Calibri Light"/>
          <w:b/>
          <w:color w:val="auto"/>
          <w:spacing w:val="0"/>
          <w:position w:val="0"/>
          <w:sz w:val="22"/>
          <w:shd w:fill="auto" w:val="clear"/>
        </w:rPr>
        <w:t xml:space="preserve">вторичные</w:t>
      </w:r>
      <w:r>
        <w:rPr>
          <w:rFonts w:ascii="Calibri Light" w:hAnsi="Calibri Light" w:cs="Calibri Light" w:eastAsia="Calibri Light"/>
          <w:color w:val="auto"/>
          <w:spacing w:val="0"/>
          <w:position w:val="0"/>
          <w:sz w:val="22"/>
          <w:shd w:fill="auto" w:val="clear"/>
        </w:rPr>
        <w:t xml:space="preserve">. Подконтрольные острова, генерируют первичные ресурсы. Вторичные ресурсы не добываются, но могут быть полученны при сотворении заклинания, по набору правил, вида R11+R12=R2, где R11 и R12 это первичные ресурсы, а R2 вторичный. Для игрока эти правила будут визуально понятны через цветовую кодировку. Например, красный и желтый – первичные ресурсы, Оранжевый – вторичный. В вопрос цены 1Крас+1Жел=1Оран, т.е. вторичные ресурсы стоят дороже, но оказывают более интересные эффекты для заклинаний.</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Захват</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Захват маяка может быть произведен любым подконтрольным существом. Для этого достаточно просто переместить это существо на доминантный остров. Если там находится существо врага, то они сначала вступят в схватку. Сам захват длится некоторое время, в течении которого существо может быть атаковано. Как только существо завершит процесс захвата, игроку предстоит выиграть небольшой минигейм, в случае провала которого, маяк не захватывается(и может быть существо умирает).</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Минигеймы</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Несколько типов, простых, казуальных миниигр. Каждая мини-игра должна позволять игроку потратить ресурсы для упрощения прохождения, это – точка соединения двух геймплейных плоскостей.</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Цвета ресурсов и домены:</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Простейший цветовой вариант.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Ресурсы первого уровня: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0000" w:val="clear"/>
        </w:rPr>
        <w:t xml:space="preserve">Красный</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00FF00" w:val="clear"/>
        </w:rPr>
        <w:t xml:space="preserve">Зеленый</w:t>
      </w:r>
      <w:r>
        <w:rPr>
          <w:rFonts w:ascii="Calibri" w:hAnsi="Calibri" w:cs="Calibri" w:eastAsia="Calibri"/>
          <w:color w:val="auto"/>
          <w:spacing w:val="0"/>
          <w:position w:val="0"/>
          <w:sz w:val="22"/>
          <w:shd w:fill="auto" w:val="clear"/>
        </w:rPr>
        <w:t xml:space="preserve">.</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00FF" w:val="clear"/>
        </w:rPr>
        <w:t xml:space="preserve">Синий</w:t>
      </w:r>
      <w:r>
        <w:rPr>
          <w:rFonts w:ascii="Calibri" w:hAnsi="Calibri" w:cs="Calibri" w:eastAsia="Calibri"/>
          <w:color w:val="auto"/>
          <w:spacing w:val="0"/>
          <w:position w:val="0"/>
          <w:sz w:val="22"/>
          <w:shd w:fill="auto" w:val="clear"/>
        </w:rPr>
        <w:t xml:space="preserve">.</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C0C0C0" w:val="clear"/>
        </w:rPr>
        <w:t xml:space="preserve">Белый.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Ресурсы второго уровня: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FF00" w:val="clear"/>
        </w:rPr>
        <w:t xml:space="preserve">Желтый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800080" w:val="clear"/>
        </w:rPr>
        <w:t xml:space="preserve">Фиолетовый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00FFFF" w:val="clear"/>
        </w:rPr>
        <w:t xml:space="preserve">Циан</w:t>
      </w:r>
      <w:r>
        <w:rPr>
          <w:rFonts w:ascii="Calibri" w:hAnsi="Calibri" w:cs="Calibri" w:eastAsia="Calibri"/>
          <w:color w:val="auto"/>
          <w:spacing w:val="0"/>
          <w:position w:val="0"/>
          <w:sz w:val="22"/>
          <w:shd w:fill="auto" w:val="clear"/>
        </w:rPr>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Любое заклинание в котором нет доминирующего цвета, т.е. всех цветов поровну, считается </w:t>
      </w:r>
      <w:r>
        <w:rPr>
          <w:rFonts w:ascii="Calibri" w:hAnsi="Calibri" w:cs="Calibri" w:eastAsia="Calibri"/>
          <w:color w:val="auto"/>
          <w:spacing w:val="0"/>
          <w:position w:val="0"/>
          <w:sz w:val="22"/>
          <w:shd w:fill="C0C0C0" w:val="clear"/>
        </w:rPr>
        <w:t xml:space="preserve">Белым</w:t>
      </w:r>
      <w:r>
        <w:rPr>
          <w:rFonts w:ascii="Calibri" w:hAnsi="Calibri" w:cs="Calibri" w:eastAsia="Calibri"/>
          <w:color w:val="auto"/>
          <w:spacing w:val="0"/>
          <w:position w:val="0"/>
          <w:sz w:val="22"/>
          <w:shd w:fill="auto" w:val="clear"/>
        </w:rPr>
        <w:t xml:space="preserve">. Белый ресурс самый частый, он наполняется со временем сам по себе. Заклинания с белым эффектом не имеют дополнительных эффектов, или эффект банален.</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Правила комбинации: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 пуле(заклинания или маяка) есть ресурс первого порядка и добавляется другой ресурс первого порядка, они мгновенно вступают в реакцию, образуя ресурс второго порядка. </w:t>
      </w:r>
    </w:p>
    <w:p>
      <w:pPr>
        <w:keepNext w:val="true"/>
        <w:keepLines w:val="true"/>
        <w:spacing w:before="40" w:after="0" w:line="259"/>
        <w:ind w:right="0" w:left="0" w:firstLine="0"/>
        <w:jc w:val="left"/>
        <w:rPr>
          <w:rFonts w:ascii="Calibri" w:hAnsi="Calibri" w:cs="Calibri" w:eastAsia="Calibri"/>
          <w:color w:val="auto"/>
          <w:spacing w:val="0"/>
          <w:position w:val="0"/>
          <w:sz w:val="22"/>
          <w:shd w:fill="auto" w:val="clear"/>
        </w:rPr>
      </w:pPr>
      <w:r>
        <w:rPr>
          <w:rFonts w:ascii="Calibri Light" w:hAnsi="Calibri Light" w:cs="Calibri Light" w:eastAsia="Calibri Light"/>
          <w:color w:val="2E74B5"/>
          <w:spacing w:val="0"/>
          <w:position w:val="0"/>
          <w:sz w:val="26"/>
          <w:shd w:fill="auto" w:val="clear"/>
        </w:rPr>
        <w:t xml:space="preserve">Пример цепочки, заполнения пула:</w:t>
      </w:r>
    </w:p>
    <w:tbl>
      <w:tblPr/>
      <w:tblGrid>
        <w:gridCol w:w="589"/>
        <w:gridCol w:w="1328"/>
        <w:gridCol w:w="885"/>
        <w:gridCol w:w="1670"/>
        <w:gridCol w:w="1501"/>
        <w:gridCol w:w="2273"/>
      </w:tblGrid>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Новый ресурс</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Объем пула</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Цвет заклинания</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Состав пула</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Правило</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1</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1</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FF0000" w:val="clear"/>
              </w:rPr>
              <w:t xml:space="preserve">К</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2</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2</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КК</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FF0000" w:val="clear"/>
              </w:rPr>
              <w:t xml:space="preserve">К</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3</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C0C0C0" w:val="clear"/>
              </w:rPr>
              <w:t xml:space="preserve">Белый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3</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КК</w:t>
            </w:r>
            <w:r>
              <w:rPr>
                <w:rFonts w:ascii="Consolas" w:hAnsi="Consolas" w:cs="Consolas" w:eastAsia="Consolas"/>
                <w:color w:val="auto"/>
                <w:spacing w:val="0"/>
                <w:position w:val="0"/>
                <w:sz w:val="22"/>
                <w:shd w:fill="C0C0C0" w:val="clear"/>
              </w:rPr>
              <w:t xml:space="preserve">Б</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C0C0C0" w:val="clear"/>
              </w:rPr>
              <w:t xml:space="preserve">Б</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4</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C0C0C0" w:val="clear"/>
              </w:rPr>
              <w:t xml:space="preserve">Белый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4</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КК</w:t>
            </w:r>
            <w:r>
              <w:rPr>
                <w:rFonts w:ascii="Consolas" w:hAnsi="Consolas" w:cs="Consolas" w:eastAsia="Consolas"/>
                <w:color w:val="auto"/>
                <w:spacing w:val="0"/>
                <w:position w:val="0"/>
                <w:sz w:val="22"/>
                <w:shd w:fill="C0C0C0" w:val="clear"/>
              </w:rPr>
              <w:t xml:space="preserve">ББ</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C0C0C0" w:val="clear"/>
              </w:rPr>
              <w:t xml:space="preserve">Б</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5</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0000FF" w:val="clear"/>
              </w:rPr>
              <w:t xml:space="preserve">Синий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4</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C0C0C0" w:val="clear"/>
              </w:rPr>
              <w:t xml:space="preserve">Белый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w:t>
            </w:r>
            <w:r>
              <w:rPr>
                <w:rFonts w:ascii="Consolas" w:hAnsi="Consolas" w:cs="Consolas" w:eastAsia="Consolas"/>
                <w:color w:val="auto"/>
                <w:spacing w:val="0"/>
                <w:position w:val="0"/>
                <w:sz w:val="22"/>
                <w:shd w:fill="800080" w:val="clear"/>
              </w:rPr>
              <w:t xml:space="preserve">Ф</w:t>
            </w:r>
            <w:r>
              <w:rPr>
                <w:rFonts w:ascii="Consolas" w:hAnsi="Consolas" w:cs="Consolas" w:eastAsia="Consolas"/>
                <w:color w:val="auto"/>
                <w:spacing w:val="0"/>
                <w:position w:val="0"/>
                <w:sz w:val="22"/>
                <w:shd w:fill="C0C0C0" w:val="clear"/>
              </w:rPr>
              <w:t xml:space="preserve">ББ</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w:t>
            </w:r>
            <w:r>
              <w:rPr>
                <w:rFonts w:ascii="Consolas" w:hAnsi="Consolas" w:cs="Consolas" w:eastAsia="Consolas"/>
                <w:color w:val="auto"/>
                <w:spacing w:val="0"/>
                <w:position w:val="0"/>
                <w:sz w:val="22"/>
                <w:shd w:fill="auto" w:val="clear"/>
              </w:rPr>
              <w:t xml:space="preserve"> + </w:t>
            </w:r>
            <w:r>
              <w:rPr>
                <w:rFonts w:ascii="Consolas" w:hAnsi="Consolas" w:cs="Consolas" w:eastAsia="Consolas"/>
                <w:color w:val="auto"/>
                <w:spacing w:val="0"/>
                <w:position w:val="0"/>
                <w:sz w:val="22"/>
                <w:shd w:fill="0000FF" w:val="clear"/>
              </w:rPr>
              <w:t xml:space="preserve">С</w:t>
            </w:r>
            <w:r>
              <w:rPr>
                <w:rFonts w:ascii="Consolas" w:hAnsi="Consolas" w:cs="Consolas" w:eastAsia="Consolas"/>
                <w:color w:val="auto"/>
                <w:spacing w:val="0"/>
                <w:position w:val="0"/>
                <w:sz w:val="22"/>
                <w:shd w:fill="auto" w:val="clear"/>
              </w:rPr>
              <w:t xml:space="preserve"> = +</w:t>
            </w:r>
            <w:r>
              <w:rPr>
                <w:rFonts w:ascii="Consolas" w:hAnsi="Consolas" w:cs="Consolas" w:eastAsia="Consolas"/>
                <w:color w:val="auto"/>
                <w:spacing w:val="0"/>
                <w:position w:val="0"/>
                <w:sz w:val="22"/>
                <w:shd w:fill="800080" w:val="clear"/>
              </w:rPr>
              <w:t xml:space="preserve">Ф</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6</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5</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Красный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0000" w:val="clear"/>
              </w:rPr>
              <w:t xml:space="preserve">К</w:t>
            </w:r>
            <w:r>
              <w:rPr>
                <w:rFonts w:ascii="Consolas" w:hAnsi="Consolas" w:cs="Consolas" w:eastAsia="Consolas"/>
                <w:color w:val="auto"/>
                <w:spacing w:val="0"/>
                <w:position w:val="0"/>
                <w:sz w:val="22"/>
                <w:shd w:fill="800080" w:val="clear"/>
              </w:rPr>
              <w:t xml:space="preserve">Ф</w:t>
            </w:r>
            <w:r>
              <w:rPr>
                <w:rFonts w:ascii="Consolas" w:hAnsi="Consolas" w:cs="Consolas" w:eastAsia="Consolas"/>
                <w:color w:val="auto"/>
                <w:spacing w:val="0"/>
                <w:position w:val="0"/>
                <w:sz w:val="22"/>
                <w:shd w:fill="C0C0C0" w:val="clear"/>
              </w:rPr>
              <w:t xml:space="preserve">ББ</w:t>
            </w:r>
            <w:r>
              <w:rPr>
                <w:rFonts w:ascii="Consolas" w:hAnsi="Consolas" w:cs="Consolas" w:eastAsia="Consolas"/>
                <w:color w:val="auto"/>
                <w:spacing w:val="0"/>
                <w:position w:val="0"/>
                <w:sz w:val="22"/>
                <w:shd w:fill="FF0000" w:val="clear"/>
              </w:rPr>
              <w:t xml:space="preserve">К</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FF0000" w:val="clear"/>
              </w:rPr>
              <w:t xml:space="preserve">К</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7</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00FF00" w:val="clear"/>
              </w:rPr>
              <w:t xml:space="preserve">Зеленый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5</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C0C0C0" w:val="clear"/>
              </w:rPr>
              <w:t xml:space="preserve">Белый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w:t>
            </w:r>
            <w:r>
              <w:rPr>
                <w:rFonts w:ascii="Consolas" w:hAnsi="Consolas" w:cs="Consolas" w:eastAsia="Consolas"/>
                <w:color w:val="auto"/>
                <w:spacing w:val="0"/>
                <w:position w:val="0"/>
                <w:sz w:val="22"/>
                <w:shd w:fill="800080" w:val="clear"/>
              </w:rPr>
              <w:t xml:space="preserve">Ф</w:t>
            </w:r>
            <w:r>
              <w:rPr>
                <w:rFonts w:ascii="Consolas" w:hAnsi="Consolas" w:cs="Consolas" w:eastAsia="Consolas"/>
                <w:color w:val="auto"/>
                <w:spacing w:val="0"/>
                <w:position w:val="0"/>
                <w:sz w:val="22"/>
                <w:shd w:fill="C0C0C0" w:val="clear"/>
              </w:rPr>
              <w:t xml:space="preserve">ББ</w:t>
            </w:r>
            <w:r>
              <w:rPr>
                <w:rFonts w:ascii="Consolas" w:hAnsi="Consolas" w:cs="Consolas" w:eastAsia="Consolas"/>
                <w:color w:val="auto"/>
                <w:spacing w:val="0"/>
                <w:position w:val="0"/>
                <w:sz w:val="22"/>
                <w:shd w:fill="FF0000" w:val="clear"/>
              </w:rPr>
              <w:t xml:space="preserve">К</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00FF00" w:val="clear"/>
              </w:rPr>
              <w:t xml:space="preserve">З</w:t>
            </w:r>
            <w:r>
              <w:rPr>
                <w:rFonts w:ascii="Consolas" w:hAnsi="Consolas" w:cs="Consolas" w:eastAsia="Consolas"/>
                <w:color w:val="auto"/>
                <w:spacing w:val="0"/>
                <w:position w:val="0"/>
                <w:sz w:val="22"/>
                <w:shd w:fill="auto" w:val="clear"/>
              </w:rPr>
              <w:t xml:space="preserve"> + </w:t>
            </w:r>
            <w:r>
              <w:rPr>
                <w:rFonts w:ascii="Consolas" w:hAnsi="Consolas" w:cs="Consolas" w:eastAsia="Consolas"/>
                <w:color w:val="auto"/>
                <w:spacing w:val="0"/>
                <w:position w:val="0"/>
                <w:sz w:val="22"/>
                <w:shd w:fill="FF0000" w:val="clear"/>
              </w:rPr>
              <w:t xml:space="preserve">К</w:t>
            </w:r>
            <w:r>
              <w:rPr>
                <w:rFonts w:ascii="Consolas" w:hAnsi="Consolas" w:cs="Consolas" w:eastAsia="Consolas"/>
                <w:color w:val="auto"/>
                <w:spacing w:val="0"/>
                <w:position w:val="0"/>
                <w:sz w:val="22"/>
                <w:shd w:fill="auto" w:val="clear"/>
              </w:rPr>
              <w:t xml:space="preserve"> = +</w:t>
            </w:r>
            <w:r>
              <w:rPr>
                <w:rFonts w:ascii="Consolas" w:hAnsi="Consolas" w:cs="Consolas" w:eastAsia="Consolas"/>
                <w:color w:val="auto"/>
                <w:spacing w:val="0"/>
                <w:position w:val="0"/>
                <w:sz w:val="22"/>
                <w:shd w:fill="FFFF00" w:val="clear"/>
              </w:rPr>
              <w:t xml:space="preserve">Ж</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8</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00FF00" w:val="clear"/>
              </w:rPr>
              <w:t xml:space="preserve">Зеленый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5</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Желтый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w:t>
            </w:r>
            <w:r>
              <w:rPr>
                <w:rFonts w:ascii="Consolas" w:hAnsi="Consolas" w:cs="Consolas" w:eastAsia="Consolas"/>
                <w:color w:val="auto"/>
                <w:spacing w:val="0"/>
                <w:position w:val="0"/>
                <w:sz w:val="22"/>
                <w:shd w:fill="800080" w:val="clear"/>
              </w:rPr>
              <w:t xml:space="preserve">Ф</w:t>
            </w:r>
            <w:r>
              <w:rPr>
                <w:rFonts w:ascii="Consolas" w:hAnsi="Consolas" w:cs="Consolas" w:eastAsia="Consolas"/>
                <w:color w:val="auto"/>
                <w:spacing w:val="0"/>
                <w:position w:val="0"/>
                <w:sz w:val="22"/>
                <w:shd w:fill="C0C0C0" w:val="clear"/>
              </w:rPr>
              <w:t xml:space="preserve">ББ</w:t>
            </w:r>
            <w:r>
              <w:rPr>
                <w:rFonts w:ascii="Consolas" w:hAnsi="Consolas" w:cs="Consolas" w:eastAsia="Consolas"/>
                <w:color w:val="auto"/>
                <w:spacing w:val="0"/>
                <w:position w:val="0"/>
                <w:sz w:val="22"/>
                <w:shd w:fill="FFFF00" w:val="clear"/>
              </w:rPr>
              <w:t xml:space="preserve">Ж</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00FF00" w:val="clear"/>
              </w:rPr>
              <w:t xml:space="preserve">З</w:t>
            </w:r>
            <w:r>
              <w:rPr>
                <w:rFonts w:ascii="Consolas" w:hAnsi="Consolas" w:cs="Consolas" w:eastAsia="Consolas"/>
                <w:color w:val="auto"/>
                <w:spacing w:val="0"/>
                <w:position w:val="0"/>
                <w:sz w:val="22"/>
                <w:shd w:fill="auto" w:val="clear"/>
              </w:rPr>
              <w:t xml:space="preserve"> + </w:t>
            </w:r>
            <w:r>
              <w:rPr>
                <w:rFonts w:ascii="Consolas" w:hAnsi="Consolas" w:cs="Consolas" w:eastAsia="Consolas"/>
                <w:color w:val="auto"/>
                <w:spacing w:val="0"/>
                <w:position w:val="0"/>
                <w:sz w:val="22"/>
                <w:shd w:fill="FF0000" w:val="clear"/>
              </w:rPr>
              <w:t xml:space="preserve">К</w:t>
            </w:r>
            <w:r>
              <w:rPr>
                <w:rFonts w:ascii="Consolas" w:hAnsi="Consolas" w:cs="Consolas" w:eastAsia="Consolas"/>
                <w:color w:val="auto"/>
                <w:spacing w:val="0"/>
                <w:position w:val="0"/>
                <w:sz w:val="22"/>
                <w:shd w:fill="auto" w:val="clear"/>
              </w:rPr>
              <w:t xml:space="preserve"> = +</w:t>
            </w:r>
            <w:r>
              <w:rPr>
                <w:rFonts w:ascii="Consolas" w:hAnsi="Consolas" w:cs="Consolas" w:eastAsia="Consolas"/>
                <w:color w:val="auto"/>
                <w:spacing w:val="0"/>
                <w:position w:val="0"/>
                <w:sz w:val="22"/>
                <w:shd w:fill="FFFF00" w:val="clear"/>
              </w:rPr>
              <w:t xml:space="preserve">Ж</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9</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C0C0C0" w:val="clear"/>
              </w:rPr>
              <w:t xml:space="preserve">Белый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6</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Желтый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w:t>
            </w:r>
            <w:r>
              <w:rPr>
                <w:rFonts w:ascii="Consolas" w:hAnsi="Consolas" w:cs="Consolas" w:eastAsia="Consolas"/>
                <w:color w:val="auto"/>
                <w:spacing w:val="0"/>
                <w:position w:val="0"/>
                <w:sz w:val="22"/>
                <w:shd w:fill="800080" w:val="clear"/>
              </w:rPr>
              <w:t xml:space="preserve">Ф</w:t>
            </w:r>
            <w:r>
              <w:rPr>
                <w:rFonts w:ascii="Consolas" w:hAnsi="Consolas" w:cs="Consolas" w:eastAsia="Consolas"/>
                <w:color w:val="auto"/>
                <w:spacing w:val="0"/>
                <w:position w:val="0"/>
                <w:sz w:val="22"/>
                <w:shd w:fill="C0C0C0" w:val="clear"/>
              </w:rPr>
              <w:t xml:space="preserve">ББ</w:t>
            </w:r>
            <w:r>
              <w:rPr>
                <w:rFonts w:ascii="Consolas" w:hAnsi="Consolas" w:cs="Consolas" w:eastAsia="Consolas"/>
                <w:color w:val="auto"/>
                <w:spacing w:val="0"/>
                <w:position w:val="0"/>
                <w:sz w:val="22"/>
                <w:shd w:fill="FFFF00" w:val="clear"/>
              </w:rPr>
              <w:t xml:space="preserve">Ж</w:t>
            </w:r>
            <w:r>
              <w:rPr>
                <w:rFonts w:ascii="Consolas" w:hAnsi="Consolas" w:cs="Consolas" w:eastAsia="Consolas"/>
                <w:color w:val="auto"/>
                <w:spacing w:val="0"/>
                <w:position w:val="0"/>
                <w:sz w:val="22"/>
                <w:shd w:fill="C0C0C0" w:val="clear"/>
              </w:rPr>
              <w:t xml:space="preserve">Б</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C0C0C0" w:val="clear"/>
              </w:rPr>
              <w:t xml:space="preserve">Б</w:t>
            </w:r>
          </w:p>
        </w:tc>
      </w:tr>
      <w:tr>
        <w:trPr>
          <w:trHeight w:val="1" w:hRule="atLeast"/>
          <w:jc w:val="left"/>
        </w:trPr>
        <w:tc>
          <w:tcPr>
            <w:tcW w:w="5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10</w:t>
            </w:r>
          </w:p>
        </w:tc>
        <w:tc>
          <w:tcPr>
            <w:tcW w:w="1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0000FF" w:val="clear"/>
              </w:rPr>
              <w:t xml:space="preserve">Синий</w:t>
            </w:r>
          </w:p>
        </w:tc>
        <w:tc>
          <w:tcPr>
            <w:tcW w:w="8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color w:val="auto"/>
                <w:spacing w:val="0"/>
                <w:position w:val="0"/>
                <w:sz w:val="22"/>
                <w:shd w:fill="auto" w:val="clear"/>
              </w:rPr>
              <w:t xml:space="preserve">7</w:t>
            </w:r>
          </w:p>
        </w:tc>
        <w:tc>
          <w:tcPr>
            <w:tcW w:w="16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Желтый</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FFFF00" w:val="clear"/>
              </w:rPr>
              <w:t xml:space="preserve">Ж</w:t>
            </w:r>
            <w:r>
              <w:rPr>
                <w:rFonts w:ascii="Consolas" w:hAnsi="Consolas" w:cs="Consolas" w:eastAsia="Consolas"/>
                <w:color w:val="auto"/>
                <w:spacing w:val="0"/>
                <w:position w:val="0"/>
                <w:sz w:val="22"/>
                <w:shd w:fill="800080" w:val="clear"/>
              </w:rPr>
              <w:t xml:space="preserve">Ф</w:t>
            </w:r>
            <w:r>
              <w:rPr>
                <w:rFonts w:ascii="Consolas" w:hAnsi="Consolas" w:cs="Consolas" w:eastAsia="Consolas"/>
                <w:color w:val="auto"/>
                <w:spacing w:val="0"/>
                <w:position w:val="0"/>
                <w:sz w:val="22"/>
                <w:shd w:fill="C0C0C0" w:val="clear"/>
              </w:rPr>
              <w:t xml:space="preserve">ББ</w:t>
            </w:r>
            <w:r>
              <w:rPr>
                <w:rFonts w:ascii="Consolas" w:hAnsi="Consolas" w:cs="Consolas" w:eastAsia="Consolas"/>
                <w:color w:val="auto"/>
                <w:spacing w:val="0"/>
                <w:position w:val="0"/>
                <w:sz w:val="22"/>
                <w:shd w:fill="FFFF00" w:val="clear"/>
              </w:rPr>
              <w:t xml:space="preserve">Ж</w:t>
            </w:r>
            <w:r>
              <w:rPr>
                <w:rFonts w:ascii="Consolas" w:hAnsi="Consolas" w:cs="Consolas" w:eastAsia="Consolas"/>
                <w:color w:val="auto"/>
                <w:spacing w:val="0"/>
                <w:position w:val="0"/>
                <w:sz w:val="22"/>
                <w:shd w:fill="C0C0C0" w:val="clear"/>
              </w:rPr>
              <w:t xml:space="preserve">Б</w:t>
            </w:r>
            <w:r>
              <w:rPr>
                <w:rFonts w:ascii="Consolas" w:hAnsi="Consolas" w:cs="Consolas" w:eastAsia="Consolas"/>
                <w:color w:val="auto"/>
                <w:spacing w:val="0"/>
                <w:position w:val="0"/>
                <w:sz w:val="22"/>
                <w:shd w:fill="0000FF" w:val="clear"/>
              </w:rPr>
              <w:t xml:space="preserve">С</w:t>
            </w:r>
          </w:p>
        </w:tc>
        <w:tc>
          <w:tcPr>
            <w:tcW w:w="2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0000FF" w:val="clear"/>
              </w:rPr>
              <w:t xml:space="preserve">С</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Сюжет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Скорее всего должен быть выведен после визуальной составляющей или параллельно с ней.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Однако нам нужно универсально злое зло, которое мы должны будем унижать на протяжении кампании. Или же не зло, но некая сила. Наличие такой силы позволит нам всех оппонентов нарисовать малой кровью и в одном стиле.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Концепция игрового пространства + visual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игра не предполагает PVP и является PayToPlay, то очень большой упор предстоит сделать на графоооон. То есть нам предстоит проделать нелегкий путь по созданию крутого антуража и эффектов. А сделать это можно таким образом.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Общая концепция игры – это битва света и тьмы. Нет, не в понимании сил зла и добра. А в прямом смысле этих двух слов. Это сражение темноты и освещённости. Пользователь играет за существ, похожих на виспов, олицетворяющих собой силы света. Их задача – отгонять тьму из мира, а в частности, с каждой карты в игре в рамках сюжета. Экран всегда разделен на освещенную и неосвещенную территорию. Захватывая клетку, игрок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отсвещает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её, тем самым вытесняя тьму с экрана. Обратное происходит, если клетку захватывает тьма, пытаясь выбить игрока с поля. В некоторых клетках свет разделяется на спектр и становится определенного цвета. Это – основной ресурс.</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Поверхность, на которой происходит игра представляет собой низкополигональную сетку из треугольников. Если это возможно, сетка должна постепенно менять форму, морфиться, что никак не влияет на игровой процесс, но заставялет карту становиться очень динамичной и привлекательной. Рельеф поверхности отбрасывает тени и бликует от источника света, установленного за краем экрана игрока, подчёркиапя, что мы играем за свет. В итоге, грани, развёрнутые к игроку светлые, а к противнику – тёмные. Эта поверхность может быть каким-то подобием облаков, или водой (тогда можно менять концепт и играть 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маяки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углу экрана противника, глубоко во мраке, поверхность пропадает за счёт наложения слоя с однородной тёмной заливкой и паттерном, вроде звёзд.</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Визуальные эффекты применения заклинаний – в основном световые. Это резкие взрывы света, сияния (аналогичные северному) и т.п. У тьмы, наоборот. Действия напоминают чёрные дыры, поглощающие свет.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карте разбросаны острова, напоминающие скалистые глыбы. Часть из них находится в видимой игроком области, другая часть может находиться 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тумане войны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под контролем сил тьмы. </w:t>
      </w:r>
    </w:p>
    <w:p>
      <w:pPr>
        <w:spacing w:before="0" w:after="16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Идея: Игровые пространства можно разделить на несколько категорий. Предположим, часть игры происходит на водной поверхности. Часть – в небе. Часть – в космосе (там силы тьмы наиболее страшны). Это обязательно должно быть завязано с сюжетной линией.</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Key Visual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79" w:dyaOrig="6740">
          <v:rect xmlns:o="urn:schemas-microsoft-com:office:office" xmlns:v="urn:schemas-microsoft-com:vml" id="rectole0000000000" style="width:448.950000pt;height:33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Скетч, определяющий общую игровую атмосферу и стилистику графики.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Существа</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521">
          <v:rect xmlns:o="urn:schemas-microsoft-com:office:office" xmlns:v="urn:schemas-microsoft-com:vml" id="rectole0000000001" style="width:449.250000pt;height:276.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выбранной концепции можно не уделять особого значения детальной проработке существ. Поэтому простые концепции: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Существа силы тьмы</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113" w:dyaOrig="1971">
          <v:rect xmlns:o="urn:schemas-microsoft-com:office:office" xmlns:v="urn:schemas-microsoft-com:vml" id="rectole0000000002" style="width:155.650000pt;height:98.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w:hAnsi="Calibri" w:cs="Calibri" w:eastAsia="Calibri"/>
          <w:color w:val="auto"/>
          <w:spacing w:val="0"/>
          <w:position w:val="0"/>
          <w:sz w:val="22"/>
          <w:shd w:fill="auto" w:val="clear"/>
        </w:rPr>
        <w:t xml:space="preserve">Вороны – быстрые и слабые захватчики.</w:t>
        <w:br/>
      </w:r>
      <w:r>
        <w:object w:dxaOrig="9475" w:dyaOrig="6904">
          <v:rect xmlns:o="urn:schemas-microsoft-com:office:office" xmlns:v="urn:schemas-microsoft-com:vml" id="rectole0000000003" style="width:473.750000pt;height:345.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9475" w:dyaOrig="5325">
          <v:rect xmlns:o="urn:schemas-microsoft-com:office:office" xmlns:v="urn:schemas-microsoft-com:vml" id="rectole0000000004" style="width:473.750000pt;height:266.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body>
</w:document>
</file>

<file path=word/numbering.xml><?xml version="1.0" encoding="utf-8"?>
<w:numbering xmlns:w="http://schemas.openxmlformats.org/wordprocessingml/2006/main">
  <w:abstractNum w:abstractNumId="0">
    <w:lvl w:ilvl="0">
      <w:start w:val="1"/>
      <w:numFmt w:val="bullet"/>
      <w:lvlText w:val="•"/>
    </w:lvl>
  </w:abstractNum>
  <w:num w:numId="6">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1.wmf" Id="docRId3" Type="http://schemas.openxmlformats.org/officeDocument/2006/relationships/image"/><Relationship Target="media/image3.wmf" Id="docRId7" Type="http://schemas.openxmlformats.org/officeDocument/2006/relationships/image"/><Relationship Target="embeddings/oleObject0.bin" Id="docRId0" Type="http://schemas.openxmlformats.org/officeDocument/2006/relationships/oleObject"/><Relationship Target="numbering.xml" Id="docRId10" Type="http://schemas.openxmlformats.org/officeDocument/2006/relationships/numbering"/><Relationship Target="embeddings/oleObject1.bin" Id="docRId2" Type="http://schemas.openxmlformats.org/officeDocument/2006/relationships/oleObject"/><Relationship Target="embeddings/oleObject2.bin" Id="docRId4" Type="http://schemas.openxmlformats.org/officeDocument/2006/relationships/oleObject"/><Relationship Target="embeddings/oleObject3.bin" Id="docRId6" Type="http://schemas.openxmlformats.org/officeDocument/2006/relationships/oleObject"/><Relationship Target="embeddings/oleObject4.bin" Id="docRId8" Type="http://schemas.openxmlformats.org/officeDocument/2006/relationships/oleObject"/><Relationship Target="media/image0.wmf" Id="docRId1" Type="http://schemas.openxmlformats.org/officeDocument/2006/relationships/image"/><Relationship Target="styles.xml" Id="docRId11" Type="http://schemas.openxmlformats.org/officeDocument/2006/relationships/styles"/><Relationship Target="media/image2.wmf" Id="docRId5" Type="http://schemas.openxmlformats.org/officeDocument/2006/relationships/image"/><Relationship Target="media/image4.wmf" Id="docRId9" Type="http://schemas.openxmlformats.org/officeDocument/2006/relationships/image"/></Relationships>
</file>